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8133" w14:textId="33C3F6AE" w:rsidR="000F2FF1" w:rsidRPr="00CA31DD" w:rsidRDefault="000F2FF1" w:rsidP="00796FE4">
      <w:pPr>
        <w:jc w:val="both"/>
        <w:rPr>
          <w:rFonts w:ascii="Arial" w:hAnsi="Arial" w:cs="Arial"/>
          <w:b/>
          <w:bCs/>
        </w:rPr>
      </w:pPr>
      <w:r w:rsidRPr="00CA31DD">
        <w:rPr>
          <w:rFonts w:ascii="Arial" w:hAnsi="Arial" w:cs="Arial"/>
          <w:b/>
          <w:bCs/>
        </w:rPr>
        <w:t xml:space="preserve">Belonging Together Ministers Group aka </w:t>
      </w:r>
      <w:r w:rsidR="00796FE4" w:rsidRPr="00CA31DD">
        <w:rPr>
          <w:rFonts w:ascii="Arial" w:hAnsi="Arial" w:cs="Arial"/>
          <w:b/>
          <w:bCs/>
        </w:rPr>
        <w:t>BTMG</w:t>
      </w:r>
      <w:r w:rsidR="007909B6" w:rsidRPr="00CA31DD">
        <w:rPr>
          <w:rFonts w:ascii="Arial" w:hAnsi="Arial" w:cs="Arial"/>
          <w:b/>
          <w:bCs/>
        </w:rPr>
        <w:t xml:space="preserve"> report to</w:t>
      </w:r>
      <w:r w:rsidR="00796FE4" w:rsidRPr="00CA31DD">
        <w:rPr>
          <w:rFonts w:ascii="Arial" w:hAnsi="Arial" w:cs="Arial"/>
          <w:b/>
          <w:bCs/>
        </w:rPr>
        <w:t xml:space="preserve"> Northampton</w:t>
      </w:r>
      <w:r w:rsidRPr="00CA31DD">
        <w:rPr>
          <w:rFonts w:ascii="Arial" w:hAnsi="Arial" w:cs="Arial"/>
          <w:b/>
          <w:bCs/>
        </w:rPr>
        <w:t xml:space="preserve"> District</w:t>
      </w:r>
      <w:r w:rsidR="007909B6" w:rsidRPr="00CA31DD">
        <w:rPr>
          <w:rFonts w:ascii="Arial" w:hAnsi="Arial" w:cs="Arial"/>
          <w:b/>
          <w:bCs/>
        </w:rPr>
        <w:t xml:space="preserve"> Synod</w:t>
      </w:r>
    </w:p>
    <w:p w14:paraId="4E335D94" w14:textId="069CEB0C" w:rsidR="000F2FF1" w:rsidRPr="00CA31DD" w:rsidRDefault="000F2FF1" w:rsidP="00796FE4">
      <w:pPr>
        <w:jc w:val="both"/>
        <w:rPr>
          <w:rFonts w:ascii="Arial" w:hAnsi="Arial" w:cs="Arial"/>
        </w:rPr>
      </w:pPr>
      <w:r w:rsidRPr="00CA31DD">
        <w:rPr>
          <w:rFonts w:ascii="Arial" w:hAnsi="Arial" w:cs="Arial"/>
        </w:rPr>
        <w:t>The aim of the BTMG is to contribute to the church’s mission of sharing the good news of Jesus Christ with the wider community, to challenge the church from and keep constantly under review its place with the world church, to encourage Lay and Ordained Methodists to engage with community through loving action, and to support the ministry of ordained ministers with a “world church heritage” who are stationed within the</w:t>
      </w:r>
      <w:r w:rsidR="001E6639" w:rsidRPr="00CA31DD">
        <w:rPr>
          <w:rFonts w:ascii="Arial" w:hAnsi="Arial" w:cs="Arial"/>
        </w:rPr>
        <w:t xml:space="preserve"> District</w:t>
      </w:r>
      <w:r w:rsidR="004A296E" w:rsidRPr="00CA31DD">
        <w:rPr>
          <w:rFonts w:ascii="Arial" w:hAnsi="Arial" w:cs="Arial"/>
        </w:rPr>
        <w:t xml:space="preserve"> and </w:t>
      </w:r>
      <w:r w:rsidRPr="00CA31DD">
        <w:rPr>
          <w:rFonts w:ascii="Arial" w:hAnsi="Arial" w:cs="Arial"/>
        </w:rPr>
        <w:t xml:space="preserve"> to </w:t>
      </w:r>
      <w:r w:rsidR="001E6639" w:rsidRPr="00CA31DD">
        <w:rPr>
          <w:rFonts w:ascii="Arial" w:hAnsi="Arial" w:cs="Arial"/>
        </w:rPr>
        <w:t>recognise,</w:t>
      </w:r>
      <w:r w:rsidRPr="00CA31DD">
        <w:rPr>
          <w:rFonts w:ascii="Arial" w:hAnsi="Arial" w:cs="Arial"/>
        </w:rPr>
        <w:t xml:space="preserve"> celebrate and support </w:t>
      </w:r>
      <w:r w:rsidR="001E6639" w:rsidRPr="00CA31DD">
        <w:rPr>
          <w:rFonts w:ascii="Arial" w:hAnsi="Arial" w:cs="Arial"/>
        </w:rPr>
        <w:t>the ministry of ordained ministers</w:t>
      </w:r>
      <w:r w:rsidR="004A296E" w:rsidRPr="00CA31DD">
        <w:rPr>
          <w:rFonts w:ascii="Arial" w:hAnsi="Arial" w:cs="Arial"/>
        </w:rPr>
        <w:t>.</w:t>
      </w:r>
    </w:p>
    <w:p w14:paraId="42A47F4B" w14:textId="66423461" w:rsidR="001E6639" w:rsidRPr="00CA31DD" w:rsidRDefault="001E6639" w:rsidP="00796FE4">
      <w:pPr>
        <w:jc w:val="both"/>
        <w:rPr>
          <w:rFonts w:ascii="Arial" w:hAnsi="Arial" w:cs="Arial"/>
        </w:rPr>
      </w:pPr>
      <w:r w:rsidRPr="00CA31DD">
        <w:rPr>
          <w:rFonts w:ascii="Arial" w:hAnsi="Arial" w:cs="Arial"/>
        </w:rPr>
        <w:t xml:space="preserve">The group </w:t>
      </w:r>
      <w:r w:rsidR="004A296E" w:rsidRPr="00CA31DD">
        <w:rPr>
          <w:rFonts w:ascii="Arial" w:hAnsi="Arial" w:cs="Arial"/>
        </w:rPr>
        <w:t>met twice</w:t>
      </w:r>
      <w:r w:rsidRPr="00CA31DD">
        <w:rPr>
          <w:rFonts w:ascii="Arial" w:hAnsi="Arial" w:cs="Arial"/>
        </w:rPr>
        <w:t xml:space="preserve"> this year for sharing and celebration of gifts, graces and experiences within the District for</w:t>
      </w:r>
      <w:r w:rsidR="00796FE4" w:rsidRPr="00CA31DD">
        <w:rPr>
          <w:rFonts w:ascii="Arial" w:hAnsi="Arial" w:cs="Arial"/>
        </w:rPr>
        <w:t xml:space="preserve"> our</w:t>
      </w:r>
      <w:r w:rsidRPr="00CA31DD">
        <w:rPr>
          <w:rFonts w:ascii="Arial" w:hAnsi="Arial" w:cs="Arial"/>
        </w:rPr>
        <w:t xml:space="preserve"> common enrichment. </w:t>
      </w:r>
      <w:r w:rsidR="00796FE4" w:rsidRPr="00CA31DD">
        <w:rPr>
          <w:rFonts w:ascii="Arial" w:hAnsi="Arial" w:cs="Arial"/>
        </w:rPr>
        <w:t>There</w:t>
      </w:r>
      <w:r w:rsidR="004A296E" w:rsidRPr="00CA31DD">
        <w:rPr>
          <w:rFonts w:ascii="Arial" w:hAnsi="Arial" w:cs="Arial"/>
        </w:rPr>
        <w:t xml:space="preserve"> are</w:t>
      </w:r>
      <w:r w:rsidR="00796FE4" w:rsidRPr="00CA31DD">
        <w:rPr>
          <w:rFonts w:ascii="Arial" w:hAnsi="Arial" w:cs="Arial"/>
        </w:rPr>
        <w:t xml:space="preserve"> events planned for BTMG at national level such as the BTMG 40th Anniversary to be held of the 2</w:t>
      </w:r>
      <w:r w:rsidR="007909B6" w:rsidRPr="00CA31DD">
        <w:rPr>
          <w:rFonts w:ascii="Arial" w:hAnsi="Arial" w:cs="Arial"/>
        </w:rPr>
        <w:t>4</w:t>
      </w:r>
      <w:r w:rsidR="00796FE4" w:rsidRPr="00CA31DD">
        <w:rPr>
          <w:rFonts w:ascii="Arial" w:hAnsi="Arial" w:cs="Arial"/>
        </w:rPr>
        <w:t xml:space="preserve">th May in Birmingham details </w:t>
      </w:r>
      <w:r w:rsidR="004A296E" w:rsidRPr="00CA31DD">
        <w:rPr>
          <w:rFonts w:ascii="Arial" w:hAnsi="Arial" w:cs="Arial"/>
        </w:rPr>
        <w:t>of</w:t>
      </w:r>
      <w:r w:rsidR="00796FE4" w:rsidRPr="00CA31DD">
        <w:rPr>
          <w:rFonts w:ascii="Arial" w:hAnsi="Arial" w:cs="Arial"/>
        </w:rPr>
        <w:t xml:space="preserve"> the venue will follow soon. The group is also organising a Fringe event at Conference 2025 more information is going to be available to all members</w:t>
      </w:r>
      <w:r w:rsidR="004A296E" w:rsidRPr="00CA31DD">
        <w:rPr>
          <w:rFonts w:ascii="Arial" w:hAnsi="Arial" w:cs="Arial"/>
        </w:rPr>
        <w:t xml:space="preserve"> in due course</w:t>
      </w:r>
      <w:r w:rsidR="00796FE4" w:rsidRPr="00CA31DD">
        <w:rPr>
          <w:rFonts w:ascii="Arial" w:hAnsi="Arial" w:cs="Arial"/>
        </w:rPr>
        <w:t>.</w:t>
      </w:r>
    </w:p>
    <w:p w14:paraId="097DF850" w14:textId="101EC21D" w:rsidR="00796FE4" w:rsidRPr="00CA31DD" w:rsidRDefault="00796FE4" w:rsidP="00796FE4">
      <w:pPr>
        <w:jc w:val="both"/>
        <w:rPr>
          <w:rFonts w:ascii="Arial" w:hAnsi="Arial" w:cs="Arial"/>
        </w:rPr>
      </w:pPr>
      <w:r w:rsidRPr="00CA31DD">
        <w:rPr>
          <w:rFonts w:ascii="Arial" w:hAnsi="Arial" w:cs="Arial"/>
        </w:rPr>
        <w:t xml:space="preserve">If you are not a member and you wish to join the group, please contact me on </w:t>
      </w:r>
      <w:hyperlink r:id="rId4" w:history="1">
        <w:r w:rsidRPr="00CA31DD">
          <w:rPr>
            <w:rStyle w:val="Hyperlink"/>
            <w:rFonts w:ascii="Arial" w:hAnsi="Arial" w:cs="Arial"/>
          </w:rPr>
          <w:t>edson.dube@metheodist.org.uk</w:t>
        </w:r>
      </w:hyperlink>
    </w:p>
    <w:p w14:paraId="4F41FA6C" w14:textId="10CE7675" w:rsidR="00796FE4" w:rsidRPr="00CA31DD" w:rsidRDefault="00796FE4" w:rsidP="00796FE4">
      <w:pPr>
        <w:jc w:val="both"/>
        <w:rPr>
          <w:rFonts w:ascii="Arial" w:hAnsi="Arial" w:cs="Arial"/>
        </w:rPr>
      </w:pPr>
      <w:r w:rsidRPr="00CA31DD">
        <w:rPr>
          <w:rFonts w:ascii="Arial" w:hAnsi="Arial" w:cs="Arial"/>
        </w:rPr>
        <w:t>Compiled by Rev Edson Dube Co- Chair BTMG Northampton District</w:t>
      </w:r>
    </w:p>
    <w:sectPr w:rsidR="00796FE4" w:rsidRPr="00CA3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F1"/>
    <w:rsid w:val="000F2FF1"/>
    <w:rsid w:val="001423B6"/>
    <w:rsid w:val="001928CA"/>
    <w:rsid w:val="001E6639"/>
    <w:rsid w:val="002279FA"/>
    <w:rsid w:val="004A296E"/>
    <w:rsid w:val="007909B6"/>
    <w:rsid w:val="00796FE4"/>
    <w:rsid w:val="00CA31DD"/>
    <w:rsid w:val="00DA5F96"/>
    <w:rsid w:val="00EE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FA73"/>
  <w15:chartTrackingRefBased/>
  <w15:docId w15:val="{72DAA3FD-43B1-41B6-808C-84FAD0A5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F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F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F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F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F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F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F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FF1"/>
    <w:rPr>
      <w:rFonts w:eastAsiaTheme="majorEastAsia" w:cstheme="majorBidi"/>
      <w:color w:val="272727" w:themeColor="text1" w:themeTint="D8"/>
    </w:rPr>
  </w:style>
  <w:style w:type="paragraph" w:styleId="Title">
    <w:name w:val="Title"/>
    <w:basedOn w:val="Normal"/>
    <w:next w:val="Normal"/>
    <w:link w:val="TitleChar"/>
    <w:uiPriority w:val="10"/>
    <w:qFormat/>
    <w:rsid w:val="000F2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FF1"/>
    <w:pPr>
      <w:spacing w:before="160"/>
      <w:jc w:val="center"/>
    </w:pPr>
    <w:rPr>
      <w:i/>
      <w:iCs/>
      <w:color w:val="404040" w:themeColor="text1" w:themeTint="BF"/>
    </w:rPr>
  </w:style>
  <w:style w:type="character" w:customStyle="1" w:styleId="QuoteChar">
    <w:name w:val="Quote Char"/>
    <w:basedOn w:val="DefaultParagraphFont"/>
    <w:link w:val="Quote"/>
    <w:uiPriority w:val="29"/>
    <w:rsid w:val="000F2FF1"/>
    <w:rPr>
      <w:i/>
      <w:iCs/>
      <w:color w:val="404040" w:themeColor="text1" w:themeTint="BF"/>
    </w:rPr>
  </w:style>
  <w:style w:type="paragraph" w:styleId="ListParagraph">
    <w:name w:val="List Paragraph"/>
    <w:basedOn w:val="Normal"/>
    <w:uiPriority w:val="34"/>
    <w:qFormat/>
    <w:rsid w:val="000F2FF1"/>
    <w:pPr>
      <w:ind w:left="720"/>
      <w:contextualSpacing/>
    </w:pPr>
  </w:style>
  <w:style w:type="character" w:styleId="IntenseEmphasis">
    <w:name w:val="Intense Emphasis"/>
    <w:basedOn w:val="DefaultParagraphFont"/>
    <w:uiPriority w:val="21"/>
    <w:qFormat/>
    <w:rsid w:val="000F2FF1"/>
    <w:rPr>
      <w:i/>
      <w:iCs/>
      <w:color w:val="2F5496" w:themeColor="accent1" w:themeShade="BF"/>
    </w:rPr>
  </w:style>
  <w:style w:type="paragraph" w:styleId="IntenseQuote">
    <w:name w:val="Intense Quote"/>
    <w:basedOn w:val="Normal"/>
    <w:next w:val="Normal"/>
    <w:link w:val="IntenseQuoteChar"/>
    <w:uiPriority w:val="30"/>
    <w:qFormat/>
    <w:rsid w:val="000F2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FF1"/>
    <w:rPr>
      <w:i/>
      <w:iCs/>
      <w:color w:val="2F5496" w:themeColor="accent1" w:themeShade="BF"/>
    </w:rPr>
  </w:style>
  <w:style w:type="character" w:styleId="IntenseReference">
    <w:name w:val="Intense Reference"/>
    <w:basedOn w:val="DefaultParagraphFont"/>
    <w:uiPriority w:val="32"/>
    <w:qFormat/>
    <w:rsid w:val="000F2FF1"/>
    <w:rPr>
      <w:b/>
      <w:bCs/>
      <w:smallCaps/>
      <w:color w:val="2F5496" w:themeColor="accent1" w:themeShade="BF"/>
      <w:spacing w:val="5"/>
    </w:rPr>
  </w:style>
  <w:style w:type="character" w:styleId="Hyperlink">
    <w:name w:val="Hyperlink"/>
    <w:basedOn w:val="DefaultParagraphFont"/>
    <w:uiPriority w:val="99"/>
    <w:unhideWhenUsed/>
    <w:rsid w:val="00796FE4"/>
    <w:rPr>
      <w:color w:val="0563C1" w:themeColor="hyperlink"/>
      <w:u w:val="single"/>
    </w:rPr>
  </w:style>
  <w:style w:type="character" w:styleId="UnresolvedMention">
    <w:name w:val="Unresolved Mention"/>
    <w:basedOn w:val="DefaultParagraphFont"/>
    <w:uiPriority w:val="99"/>
    <w:semiHidden/>
    <w:unhideWhenUsed/>
    <w:rsid w:val="00796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son.dube@metheodist.org.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Props1.xml><?xml version="1.0" encoding="utf-8"?>
<ds:datastoreItem xmlns:ds="http://schemas.openxmlformats.org/officeDocument/2006/customXml" ds:itemID="{454B4247-E7A6-4231-80CE-B821B6EDFB97}"/>
</file>

<file path=customXml/itemProps2.xml><?xml version="1.0" encoding="utf-8"?>
<ds:datastoreItem xmlns:ds="http://schemas.openxmlformats.org/officeDocument/2006/customXml" ds:itemID="{01AC5EE0-1FC5-4E57-8A7F-E27E59ECE0E2}"/>
</file>

<file path=customXml/itemProps3.xml><?xml version="1.0" encoding="utf-8"?>
<ds:datastoreItem xmlns:ds="http://schemas.openxmlformats.org/officeDocument/2006/customXml" ds:itemID="{99A665EC-E1D4-43BD-8BB2-77FFB2D22093}"/>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Dube</dc:creator>
  <cp:keywords/>
  <dc:description/>
  <cp:lastModifiedBy>Office</cp:lastModifiedBy>
  <cp:revision>2</cp:revision>
  <dcterms:created xsi:type="dcterms:W3CDTF">2025-04-14T13:53:00Z</dcterms:created>
  <dcterms:modified xsi:type="dcterms:W3CDTF">2025-04-14T13:53:00Z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ies>
</file>