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267D" w14:textId="25CF720A" w:rsidR="002C7BA8" w:rsidRDefault="007D42D1">
      <w:pPr>
        <w:rPr>
          <w:b/>
          <w:bCs/>
        </w:rPr>
      </w:pPr>
      <w:r>
        <w:rPr>
          <w:b/>
          <w:bCs/>
        </w:rPr>
        <w:t>Sabbaticals Report 2026</w:t>
      </w:r>
    </w:p>
    <w:p w14:paraId="28666D4F" w14:textId="60434B6E" w:rsidR="007D42D1" w:rsidRDefault="007D42D1">
      <w:r>
        <w:t>All presbyters and deacons in Full Connexion in an appointment within the control of the church are expected to take a regular sabbatical, normally every seven years. This is a release from ordinary ministerial duties, in addition to normal holidays, for the purpose of study</w:t>
      </w:r>
      <w:r w:rsidR="00A40A7B">
        <w:t xml:space="preserve"> and </w:t>
      </w:r>
      <w:r>
        <w:t xml:space="preserve">research. It is also a time for re-equipping, refreshment and renewal. Ministers find it gives them time and space to reconnect with their calling —something that can get lost in the demands and busyness of </w:t>
      </w:r>
      <w:r w:rsidR="00380AC4">
        <w:t>ministry.</w:t>
      </w:r>
    </w:p>
    <w:p w14:paraId="365A0FF9" w14:textId="34BD0AF0" w:rsidR="00380AC4" w:rsidRDefault="00380AC4">
      <w:r>
        <w:t>Ministers are encouraged to start planning their sabbaticals in plenty of time, to get maximum benefit, because sabbaticals are part of their continuing development.</w:t>
      </w:r>
      <w:r w:rsidR="00A40A7B">
        <w:t xml:space="preserve"> They submit a prospectus to the District Sabbaticals Advisory Group for approval and suggestions.</w:t>
      </w:r>
    </w:p>
    <w:p w14:paraId="70932D50" w14:textId="618B29CE" w:rsidR="00380AC4" w:rsidRDefault="00380AC4">
      <w:r>
        <w:t xml:space="preserve">In 2025-26 three presbyters and one deacon from three circuits will be taking their sabbaticals. </w:t>
      </w:r>
    </w:p>
    <w:p w14:paraId="39F62F6B" w14:textId="3780C17A" w:rsidR="00380AC4" w:rsidRDefault="00380AC4">
      <w:r>
        <w:t>In 2026-27 we expect 6 presbyters from five circuits to be taking their sabbaticals.</w:t>
      </w:r>
    </w:p>
    <w:p w14:paraId="61FD8639" w14:textId="10B197BA" w:rsidR="00380AC4" w:rsidRDefault="00380AC4">
      <w:r>
        <w:t>It would help ministers, and me, so much</w:t>
      </w:r>
      <w:r w:rsidR="00A40A7B">
        <w:t>,</w:t>
      </w:r>
      <w:r>
        <w:t xml:space="preserve"> if Superintendents could ensure that a Support Group Convenor is appointed at their September Circuit meeting, even if there isn’t anyone taking a sabbatical that year. This is because the planning for sabbaticals begins in advance, and ministers will benefit more from their time away from the circuit knowing that the support group has made the necessary arrangements</w:t>
      </w:r>
      <w:r w:rsidR="00A40A7B">
        <w:t xml:space="preserve"> to cover their work.</w:t>
      </w:r>
    </w:p>
    <w:p w14:paraId="488C248A" w14:textId="1A1BFEE3" w:rsidR="00380AC4" w:rsidRDefault="00380AC4">
      <w:r>
        <w:t xml:space="preserve">There is a calculator on the Methodist Church website (find ‘Ministries’, then ‘Sabbaticals’) for ministers to use in the unlikely event that </w:t>
      </w:r>
      <w:r w:rsidR="00A40A7B">
        <w:t>they are un</w:t>
      </w:r>
      <w:r>
        <w:t xml:space="preserve">sure when their next sabbatical is due, and please contact me if you are expecting a sabbatical in the next couple of years, or if you need any guidance. I will be contacting all Superintendents </w:t>
      </w:r>
      <w:r w:rsidR="00A40A7B">
        <w:t>in the summer to establish who is due a sabbatical, but I am happy for ministers to seize the initiative and contact me first!</w:t>
      </w:r>
    </w:p>
    <w:p w14:paraId="1B62E3B8" w14:textId="32602FB5" w:rsidR="00A40A7B" w:rsidRPr="007D42D1" w:rsidRDefault="00A40A7B">
      <w:r>
        <w:t>Rev Kate Cook</w:t>
      </w:r>
    </w:p>
    <w:sectPr w:rsidR="00A40A7B" w:rsidRPr="007D4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D1"/>
    <w:rsid w:val="002C7BA8"/>
    <w:rsid w:val="00380AC4"/>
    <w:rsid w:val="004F7F43"/>
    <w:rsid w:val="00626D3A"/>
    <w:rsid w:val="007D42D1"/>
    <w:rsid w:val="008F5AEB"/>
    <w:rsid w:val="00A40A7B"/>
    <w:rsid w:val="00B93FE3"/>
    <w:rsid w:val="00FF7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38E7"/>
  <w15:chartTrackingRefBased/>
  <w15:docId w15:val="{9E3BB841-6EAB-134A-A0EB-4F2A234C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2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2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2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2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2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2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2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2D1"/>
    <w:rPr>
      <w:rFonts w:eastAsiaTheme="majorEastAsia" w:cstheme="majorBidi"/>
      <w:color w:val="272727" w:themeColor="text1" w:themeTint="D8"/>
    </w:rPr>
  </w:style>
  <w:style w:type="paragraph" w:styleId="Title">
    <w:name w:val="Title"/>
    <w:basedOn w:val="Normal"/>
    <w:next w:val="Normal"/>
    <w:link w:val="TitleChar"/>
    <w:uiPriority w:val="10"/>
    <w:qFormat/>
    <w:rsid w:val="007D4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2D1"/>
    <w:pPr>
      <w:spacing w:before="160"/>
      <w:jc w:val="center"/>
    </w:pPr>
    <w:rPr>
      <w:i/>
      <w:iCs/>
      <w:color w:val="404040" w:themeColor="text1" w:themeTint="BF"/>
    </w:rPr>
  </w:style>
  <w:style w:type="character" w:customStyle="1" w:styleId="QuoteChar">
    <w:name w:val="Quote Char"/>
    <w:basedOn w:val="DefaultParagraphFont"/>
    <w:link w:val="Quote"/>
    <w:uiPriority w:val="29"/>
    <w:rsid w:val="007D42D1"/>
    <w:rPr>
      <w:i/>
      <w:iCs/>
      <w:color w:val="404040" w:themeColor="text1" w:themeTint="BF"/>
    </w:rPr>
  </w:style>
  <w:style w:type="paragraph" w:styleId="ListParagraph">
    <w:name w:val="List Paragraph"/>
    <w:basedOn w:val="Normal"/>
    <w:uiPriority w:val="34"/>
    <w:qFormat/>
    <w:rsid w:val="007D42D1"/>
    <w:pPr>
      <w:ind w:left="720"/>
      <w:contextualSpacing/>
    </w:pPr>
  </w:style>
  <w:style w:type="character" w:styleId="IntenseEmphasis">
    <w:name w:val="Intense Emphasis"/>
    <w:basedOn w:val="DefaultParagraphFont"/>
    <w:uiPriority w:val="21"/>
    <w:qFormat/>
    <w:rsid w:val="007D42D1"/>
    <w:rPr>
      <w:i/>
      <w:iCs/>
      <w:color w:val="2F5496" w:themeColor="accent1" w:themeShade="BF"/>
    </w:rPr>
  </w:style>
  <w:style w:type="paragraph" w:styleId="IntenseQuote">
    <w:name w:val="Intense Quote"/>
    <w:basedOn w:val="Normal"/>
    <w:next w:val="Normal"/>
    <w:link w:val="IntenseQuoteChar"/>
    <w:uiPriority w:val="30"/>
    <w:qFormat/>
    <w:rsid w:val="007D4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2D1"/>
    <w:rPr>
      <w:i/>
      <w:iCs/>
      <w:color w:val="2F5496" w:themeColor="accent1" w:themeShade="BF"/>
    </w:rPr>
  </w:style>
  <w:style w:type="character" w:styleId="IntenseReference">
    <w:name w:val="Intense Reference"/>
    <w:basedOn w:val="DefaultParagraphFont"/>
    <w:uiPriority w:val="32"/>
    <w:qFormat/>
    <w:rsid w:val="007D4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8db8dd9718a92751b7be1be1a4e25d51">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c9e1937cfa351f021f8eb1db937da3c3"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Props1.xml><?xml version="1.0" encoding="utf-8"?>
<ds:datastoreItem xmlns:ds="http://schemas.openxmlformats.org/officeDocument/2006/customXml" ds:itemID="{DA750D24-E6D2-427A-BE88-7313A8266249}"/>
</file>

<file path=customXml/itemProps2.xml><?xml version="1.0" encoding="utf-8"?>
<ds:datastoreItem xmlns:ds="http://schemas.openxmlformats.org/officeDocument/2006/customXml" ds:itemID="{EE7CE4BE-BADC-4976-809D-F2992B06EA5F}"/>
</file>

<file path=customXml/itemProps3.xml><?xml version="1.0" encoding="utf-8"?>
<ds:datastoreItem xmlns:ds="http://schemas.openxmlformats.org/officeDocument/2006/customXml" ds:itemID="{39CB2F9B-5FB2-4D77-9815-627BE0E86C07}"/>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Cook</dc:creator>
  <cp:keywords/>
  <dc:description/>
  <cp:lastModifiedBy>Office</cp:lastModifiedBy>
  <cp:revision>2</cp:revision>
  <dcterms:created xsi:type="dcterms:W3CDTF">2026-03-27T13:41:00Z</dcterms:created>
  <dcterms:modified xsi:type="dcterms:W3CDTF">2026-03-27T13:41:00Z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ies>
</file>